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7D7DEF">
      <w:pPr>
        <w:snapToGrid w:val="0"/>
        <w:jc w:val="left"/>
        <w:rPr>
          <w:rFonts w:hint="eastAsia" w:ascii="黑体" w:hAnsi="黑体" w:eastAsia="黑体" w:cs="CESI黑体-GB2312"/>
          <w:bCs/>
          <w:sz w:val="32"/>
          <w:szCs w:val="32"/>
        </w:rPr>
      </w:pPr>
    </w:p>
    <w:p w14:paraId="0FACC501">
      <w:pPr>
        <w:snapToGrid w:val="0"/>
        <w:jc w:val="left"/>
        <w:rPr>
          <w:rFonts w:hint="eastAsia" w:ascii="黑体" w:hAnsi="黑体" w:eastAsia="黑体" w:cs="CESI黑体-GB2312"/>
          <w:bCs/>
          <w:sz w:val="32"/>
          <w:szCs w:val="32"/>
        </w:rPr>
      </w:pPr>
    </w:p>
    <w:p w14:paraId="3D5207FD">
      <w:pPr>
        <w:snapToGrid w:val="0"/>
        <w:jc w:val="left"/>
        <w:rPr>
          <w:rFonts w:hint="eastAsia" w:ascii="黑体" w:hAnsi="黑体" w:eastAsia="黑体" w:cs="CESI黑体-GB2312"/>
          <w:bCs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CESI黑体-GB2312"/>
          <w:bCs/>
          <w:sz w:val="32"/>
          <w:szCs w:val="32"/>
        </w:rPr>
        <w:t>附件1</w:t>
      </w:r>
    </w:p>
    <w:p w14:paraId="56439CB7">
      <w:pPr>
        <w:snapToGrid w:val="0"/>
        <w:jc w:val="left"/>
        <w:rPr>
          <w:rFonts w:hint="eastAsia" w:ascii="黑体" w:hAnsi="黑体" w:eastAsia="黑体" w:cs="CESI黑体-GB2312"/>
          <w:bCs/>
          <w:sz w:val="32"/>
          <w:szCs w:val="32"/>
        </w:rPr>
      </w:pPr>
    </w:p>
    <w:p w14:paraId="67B7C922">
      <w:pPr>
        <w:snapToGrid w:val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2024年河南省职业院校“双师型”教师</w:t>
      </w:r>
    </w:p>
    <w:p w14:paraId="67C23154">
      <w:pPr>
        <w:snapToGrid w:val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培养培训计划表及报到时间（高职）</w:t>
      </w:r>
    </w:p>
    <w:p w14:paraId="55B6F769">
      <w:pPr>
        <w:adjustRightInd w:val="0"/>
        <w:snapToGrid w:val="0"/>
        <w:jc w:val="center"/>
        <w:textAlignment w:val="center"/>
        <w:rPr>
          <w:rFonts w:ascii="仿宋_GB2312" w:hAnsi="宋体" w:cs="仿宋_GB2312"/>
          <w:kern w:val="0"/>
          <w:sz w:val="24"/>
          <w:szCs w:val="24"/>
          <w:lang w:bidi="ar"/>
        </w:rPr>
      </w:pPr>
    </w:p>
    <w:tbl>
      <w:tblPr>
        <w:tblStyle w:val="4"/>
        <w:tblW w:w="8953" w:type="dxa"/>
        <w:tblInd w:w="9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1"/>
        <w:gridCol w:w="2910"/>
        <w:gridCol w:w="2515"/>
        <w:gridCol w:w="798"/>
        <w:gridCol w:w="1969"/>
      </w:tblGrid>
      <w:tr w14:paraId="3F0F20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7ED2F5BF">
            <w:pPr>
              <w:widowControl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29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3E005E01">
            <w:pPr>
              <w:widowControl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基地名称</w:t>
            </w:r>
          </w:p>
        </w:tc>
        <w:tc>
          <w:tcPr>
            <w:tcW w:w="2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215178F7">
            <w:pPr>
              <w:widowControl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专业</w:t>
            </w:r>
          </w:p>
        </w:tc>
        <w:tc>
          <w:tcPr>
            <w:tcW w:w="7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6993505">
            <w:pPr>
              <w:widowControl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计划</w:t>
            </w:r>
          </w:p>
          <w:p w14:paraId="7E34A67C">
            <w:pPr>
              <w:widowControl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人数</w:t>
            </w:r>
          </w:p>
        </w:tc>
        <w:tc>
          <w:tcPr>
            <w:tcW w:w="196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1E93EDB">
            <w:pPr>
              <w:widowControl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报到时间</w:t>
            </w:r>
          </w:p>
        </w:tc>
      </w:tr>
      <w:tr w14:paraId="22BBD3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08CA8B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66ED6C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河南经贸职业学院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F5DD10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大数据与会计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6B7B79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50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694A9E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7月3日</w:t>
            </w:r>
          </w:p>
        </w:tc>
      </w:tr>
      <w:tr w14:paraId="420446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A04DB8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2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CB169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电子商务行业指导委员会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5A529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电子商务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A76C84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50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AF3230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7月3日</w:t>
            </w:r>
          </w:p>
        </w:tc>
      </w:tr>
      <w:tr w14:paraId="23EF89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8EC4CA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8BE165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677D4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网络营销与直播电商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C68DC0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C473B3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7月3日</w:t>
            </w:r>
          </w:p>
        </w:tc>
      </w:tr>
      <w:tr w14:paraId="17549E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A055A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DCB39C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河南科技职业大学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1B144B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现代物流管理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B287B6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6841C8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7月1日</w:t>
            </w:r>
          </w:p>
        </w:tc>
      </w:tr>
      <w:tr w14:paraId="363D5A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9C56D6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1B8779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商丘职业技术学院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0614D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大数据技术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6362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70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42DEBB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6月30日</w:t>
            </w:r>
          </w:p>
        </w:tc>
      </w:tr>
      <w:tr w14:paraId="1044A8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69F15F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2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F1CEB9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河南工学院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6B6954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人工智能技术应用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8FC06F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3B516C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  <w:lang w:val="en-US" w:eastAsia="zh-CN"/>
              </w:rPr>
              <w:t>7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  <w:t>月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  <w:t>日</w:t>
            </w:r>
          </w:p>
        </w:tc>
      </w:tr>
      <w:tr w14:paraId="0CE254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148843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9BE345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3F1503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计算机应用技术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A62F0B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A87EE6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  <w:lang w:val="en-US" w:eastAsia="zh-CN"/>
              </w:rPr>
              <w:t>7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  <w:t>月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  <w:t>日</w:t>
            </w:r>
          </w:p>
        </w:tc>
      </w:tr>
      <w:tr w14:paraId="58FC2B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8FEB1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6FB6C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河南科技学院</w:t>
            </w:r>
          </w:p>
        </w:tc>
        <w:tc>
          <w:tcPr>
            <w:tcW w:w="25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FE4D85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585501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50F1EC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7月1日</w:t>
            </w:r>
          </w:p>
        </w:tc>
      </w:tr>
      <w:tr w14:paraId="08441C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A54B5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2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1EFE8F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河南农业大学</w:t>
            </w:r>
          </w:p>
        </w:tc>
        <w:tc>
          <w:tcPr>
            <w:tcW w:w="25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488CF6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2756A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80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99F032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6月30日</w:t>
            </w:r>
          </w:p>
        </w:tc>
      </w:tr>
      <w:tr w14:paraId="45A395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4E6B81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72C56F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1CE8E6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计算机网络技术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5C701F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70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C17909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6月30日</w:t>
            </w:r>
          </w:p>
        </w:tc>
      </w:tr>
      <w:tr w14:paraId="734296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CAC402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7AC413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黄河水利职业技术学院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8A5ACB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数字媒体技术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B34692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45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0FC8A7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7月7日</w:t>
            </w:r>
          </w:p>
        </w:tc>
      </w:tr>
      <w:tr w14:paraId="11524C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34314B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9C7340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河南水利与环境职业学院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C41390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物联网应用技术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4581E9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BB34FD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7月4日</w:t>
            </w:r>
          </w:p>
        </w:tc>
      </w:tr>
      <w:tr w14:paraId="2BB809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840EDC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96AA42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河南机电职业学院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D0312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汽车检测与维修技术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DDB53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27C1A3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7月7日</w:t>
            </w:r>
          </w:p>
        </w:tc>
      </w:tr>
      <w:tr w14:paraId="4D4F36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D6C828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D3F5A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河南女子职业学院</w:t>
            </w:r>
          </w:p>
        </w:tc>
        <w:tc>
          <w:tcPr>
            <w:tcW w:w="25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462C46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学前教育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6E1F78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70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1B282B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7月9日</w:t>
            </w:r>
          </w:p>
        </w:tc>
      </w:tr>
      <w:tr w14:paraId="37DA78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12526B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9F25E4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郑州幼儿师范高等</w:t>
            </w:r>
          </w:p>
          <w:p w14:paraId="168BC872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专科学校</w:t>
            </w:r>
          </w:p>
        </w:tc>
        <w:tc>
          <w:tcPr>
            <w:tcW w:w="25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D77196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DDE45C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600A7C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7月1日</w:t>
            </w:r>
          </w:p>
        </w:tc>
      </w:tr>
      <w:tr w14:paraId="290526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450F69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13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20AAE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黄淮学院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F3FBEB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运动训练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D1AFB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61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21044C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7月11日</w:t>
            </w:r>
          </w:p>
        </w:tc>
      </w:tr>
      <w:tr w14:paraId="2B3CCB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7A5998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14</w:t>
            </w:r>
          </w:p>
        </w:tc>
        <w:tc>
          <w:tcPr>
            <w:tcW w:w="2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680602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河南大学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7AC86F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酒店管理与数字化</w:t>
            </w:r>
          </w:p>
          <w:p w14:paraId="2943F383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运营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199D35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959FF7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  <w:lang w:eastAsia="zh-CN"/>
              </w:rPr>
              <w:t>7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  <w:t>月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  <w:lang w:eastAsia="zh-CN"/>
              </w:rPr>
              <w:t>6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  <w:t>日</w:t>
            </w:r>
          </w:p>
        </w:tc>
      </w:tr>
      <w:tr w14:paraId="31B196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B12E95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9AEE63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F0978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旅游管理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D770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F287AD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  <w:lang w:eastAsia="zh-CN"/>
              </w:rPr>
              <w:t>7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  <w:t>月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  <w:lang w:eastAsia="zh-CN"/>
              </w:rPr>
              <w:t>6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  <w:t>日</w:t>
            </w:r>
          </w:p>
        </w:tc>
      </w:tr>
      <w:tr w14:paraId="051917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69DC02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DFC011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漯河食品职业学院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B591C1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食品智能加工技术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063361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30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354472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7月1日</w:t>
            </w:r>
          </w:p>
        </w:tc>
      </w:tr>
      <w:tr w14:paraId="36DDFE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3911D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16</w:t>
            </w:r>
          </w:p>
        </w:tc>
        <w:tc>
          <w:tcPr>
            <w:tcW w:w="2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2915A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河南工业职业技术学院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8B4F5B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建筑装饰工程技术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A7ADF5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6C97A0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7月7日</w:t>
            </w:r>
          </w:p>
        </w:tc>
      </w:tr>
      <w:tr w14:paraId="76470D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E25EC7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6F019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019124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工程造价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1189D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698C39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7月7日</w:t>
            </w:r>
          </w:p>
        </w:tc>
      </w:tr>
      <w:tr w14:paraId="23230D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C98C43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17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72029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黄河水利职业技术学院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4F0356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建筑工程技术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692DB4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50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1306A9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7月7日</w:t>
            </w:r>
          </w:p>
        </w:tc>
      </w:tr>
      <w:tr w14:paraId="76EAF5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535CF9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18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859119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河南轻工职业学院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501BA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广告艺术设计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BD886B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50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27BF26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7月6日</w:t>
            </w:r>
          </w:p>
        </w:tc>
      </w:tr>
      <w:tr w14:paraId="4F5108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95FAC3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19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9E024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河南工学院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8F5C6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环境艺术设计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9330D5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E69A79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  <w:lang w:val="en-US" w:eastAsia="zh-CN"/>
              </w:rPr>
              <w:t>7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  <w:t>月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" w:cs="仿宋"/>
                <w:color w:val="000000"/>
                <w:sz w:val="24"/>
                <w:szCs w:val="24"/>
                <w:highlight w:val="none"/>
              </w:rPr>
              <w:t>日</w:t>
            </w:r>
          </w:p>
        </w:tc>
      </w:tr>
      <w:tr w14:paraId="0AB286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A541F6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20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487FD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河南开放大学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2D6FE8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书画艺术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ACE43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35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408D59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7月1日</w:t>
            </w:r>
          </w:p>
        </w:tc>
      </w:tr>
      <w:tr w14:paraId="14324D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687F71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21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B0BE63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河南女子职业学院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AA5054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舞蹈表演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F134F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30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D39269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7月9日</w:t>
            </w:r>
          </w:p>
        </w:tc>
      </w:tr>
      <w:tr w14:paraId="4A88A2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C4B491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22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A8BA5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信阳师范大学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E68D71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音乐表演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24A975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60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8888A8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7月1日</w:t>
            </w:r>
          </w:p>
        </w:tc>
      </w:tr>
      <w:tr w14:paraId="1BB7FB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22A97F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23</w:t>
            </w:r>
          </w:p>
        </w:tc>
        <w:tc>
          <w:tcPr>
            <w:tcW w:w="2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79B225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黄淮学院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22CC9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视觉传达设计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F121C6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50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1B048A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7月11日</w:t>
            </w:r>
          </w:p>
        </w:tc>
      </w:tr>
      <w:tr w14:paraId="2F083F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A5F26C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AA066D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977B3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心理咨询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F21CBC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78CF06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7月11日</w:t>
            </w:r>
          </w:p>
        </w:tc>
      </w:tr>
      <w:tr w14:paraId="1E3BE5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072EB2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24</w:t>
            </w:r>
          </w:p>
        </w:tc>
        <w:tc>
          <w:tcPr>
            <w:tcW w:w="2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26A88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河南中医药大学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CD9850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中药学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C57706">
            <w:pPr>
              <w:widowControl/>
              <w:spacing w:line="360" w:lineRule="exact"/>
              <w:jc w:val="center"/>
              <w:textAlignment w:val="center"/>
              <w:rPr>
                <w:rFonts w:hint="default" w:ascii="仿宋_GB2312" w:hAnsi="仿宋" w:eastAsia="仿宋_GB2312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90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BB0DE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6月30日</w:t>
            </w:r>
          </w:p>
        </w:tc>
      </w:tr>
      <w:tr w14:paraId="324C9E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780D8B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A382D4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0F89AC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护理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3B10A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48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E144E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6月30日</w:t>
            </w:r>
          </w:p>
        </w:tc>
      </w:tr>
      <w:tr w14:paraId="443D1F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8FE015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25</w:t>
            </w:r>
          </w:p>
        </w:tc>
        <w:tc>
          <w:tcPr>
            <w:tcW w:w="2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51DEB8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河南医学高等专科学校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72CE83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临床医学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864A7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30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3ACCE7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7月9日</w:t>
            </w:r>
          </w:p>
        </w:tc>
      </w:tr>
      <w:tr w14:paraId="170A49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3EBD89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434C28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821AA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医学检验技术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2C40EF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76499C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7月9日</w:t>
            </w:r>
          </w:p>
        </w:tc>
      </w:tr>
      <w:tr w14:paraId="12DF5A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985092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26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83AA95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郑州铁路职业技术学院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2E1699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电气自动化技术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B27E51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4FBBF2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7月7日</w:t>
            </w:r>
          </w:p>
        </w:tc>
      </w:tr>
      <w:tr w14:paraId="52B2FF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0DFE54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27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4138F3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河南开放大学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998D63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工业机器人技术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21B0C0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482C7A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7月1日</w:t>
            </w:r>
          </w:p>
        </w:tc>
      </w:tr>
      <w:tr w14:paraId="37454C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6A5E9C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28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254BE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郑州电力高等专科学校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6472CF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机电一体化技术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FAD88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B929B9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7月4日</w:t>
            </w:r>
          </w:p>
        </w:tc>
      </w:tr>
      <w:tr w14:paraId="0C9065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D8691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29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66C853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河南职业技术学院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C19B72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机械制造及自动化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1875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40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D5410D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7月7日</w:t>
            </w:r>
          </w:p>
        </w:tc>
      </w:tr>
      <w:tr w14:paraId="78FAFB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591E61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30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5745BC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河南交通职业技术学院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C58D7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新能源汽车技术</w:t>
            </w: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1F11B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72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61FCF5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cs="仿宋"/>
                <w:color w:val="000000"/>
                <w:sz w:val="24"/>
                <w:szCs w:val="24"/>
              </w:rPr>
              <w:t>7月6日</w:t>
            </w:r>
          </w:p>
        </w:tc>
      </w:tr>
      <w:tr w14:paraId="1CCD70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36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2147F0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2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8A6594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9839D3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" w:cs="仿宋"/>
                <w:color w:val="000000"/>
                <w:kern w:val="0"/>
                <w:sz w:val="24"/>
                <w:szCs w:val="24"/>
                <w:lang w:bidi="ar"/>
              </w:rPr>
              <w:t>1801</w:t>
            </w:r>
          </w:p>
        </w:tc>
        <w:tc>
          <w:tcPr>
            <w:tcW w:w="1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756343">
            <w:pPr>
              <w:widowControl/>
              <w:spacing w:line="360" w:lineRule="exact"/>
              <w:jc w:val="center"/>
              <w:rPr>
                <w:rFonts w:hint="eastAsia" w:ascii="仿宋_GB2312" w:hAnsi="仿宋" w:cs="仿宋"/>
                <w:color w:val="000000"/>
                <w:sz w:val="24"/>
                <w:szCs w:val="24"/>
              </w:rPr>
            </w:pPr>
          </w:p>
        </w:tc>
      </w:tr>
    </w:tbl>
    <w:p w14:paraId="686F5B02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Corporate Logo Rounded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仿宋_GB2312">
    <w:altName w:val="Arial Unicode MS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ESI黑体-GB2312">
    <w:altName w:val="宋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方正小标宋简体">
    <w:altName w:val="Arial Unicode MS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">
    <w:altName w:val="Arial Unicode MS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6FD991">
    <w:pPr>
      <w:pStyle w:val="2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M1ZmFlMGQ3MWE5MjNiMDA2NTA4Njc1NTJkZjIzMDYifQ=="/>
  </w:docVars>
  <w:rsids>
    <w:rsidRoot w:val="00000000"/>
    <w:rsid w:val="18576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0"/>
      <w:szCs w:val="30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page number"/>
    <w:basedOn w:val="5"/>
    <w:uiPriority w:val="0"/>
  </w:style>
  <w:style w:type="paragraph" w:customStyle="1" w:styleId="7">
    <w:name w:val="_Style 8"/>
    <w:basedOn w:val="1"/>
    <w:uiPriority w:val="0"/>
    <w:rPr>
      <w:rFonts w:ascii="Times New Roman" w:hAnsi="Times New Roman" w:eastAsia="宋体"/>
      <w:kern w:val="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一直都爱笑</cp:lastModifiedBy>
  <dcterms:modified xsi:type="dcterms:W3CDTF">2024-06-24T05:20:24Z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0E2640911E9046B8A31191E86429F418_12</vt:lpwstr>
  </property>
</Properties>
</file>